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5E" w:rsidRPr="00C42E6A" w:rsidRDefault="00B00017" w:rsidP="00C42E6A">
      <w:pPr>
        <w:spacing w:before="100" w:line="360" w:lineRule="auto"/>
        <w:jc w:val="both"/>
        <w:rPr>
          <w:rFonts w:cs="Tahoma"/>
          <w:b/>
          <w:sz w:val="24"/>
          <w:szCs w:val="24"/>
        </w:rPr>
      </w:pPr>
      <w:proofErr w:type="spellStart"/>
      <w:r w:rsidRPr="00B00017">
        <w:rPr>
          <w:rFonts w:cs="Tahoma"/>
          <w:b/>
          <w:sz w:val="24"/>
          <w:szCs w:val="24"/>
        </w:rPr>
        <w:t>Rebranding</w:t>
      </w:r>
      <w:proofErr w:type="spellEnd"/>
      <w:r w:rsidRPr="00B00017">
        <w:rPr>
          <w:rFonts w:cs="Tahoma"/>
          <w:b/>
          <w:sz w:val="24"/>
          <w:szCs w:val="24"/>
        </w:rPr>
        <w:t xml:space="preserve"> logo</w:t>
      </w:r>
      <w:r>
        <w:rPr>
          <w:rFonts w:cs="Tahoma"/>
          <w:b/>
          <w:sz w:val="24"/>
          <w:szCs w:val="24"/>
        </w:rPr>
        <w:t>: n</w:t>
      </w:r>
      <w:r w:rsidR="00BF6094">
        <w:rPr>
          <w:rFonts w:cs="Tahoma"/>
          <w:b/>
          <w:sz w:val="24"/>
          <w:szCs w:val="24"/>
        </w:rPr>
        <w:t>owe logo</w:t>
      </w:r>
      <w:r w:rsidR="00C3185E" w:rsidRPr="00C42E6A">
        <w:rPr>
          <w:rFonts w:cs="Tahoma"/>
          <w:b/>
          <w:sz w:val="24"/>
          <w:szCs w:val="24"/>
        </w:rPr>
        <w:t xml:space="preserve"> MSM Mońki </w:t>
      </w:r>
    </w:p>
    <w:p w:rsidR="00C3185E" w:rsidRPr="00C42E6A" w:rsidRDefault="00C3185E" w:rsidP="00C42E6A">
      <w:pPr>
        <w:spacing w:before="100" w:line="360" w:lineRule="auto"/>
        <w:jc w:val="both"/>
        <w:rPr>
          <w:rFonts w:cs="Tahoma"/>
          <w:sz w:val="24"/>
          <w:szCs w:val="24"/>
        </w:rPr>
      </w:pPr>
    </w:p>
    <w:p w:rsidR="00C3185E" w:rsidRPr="00C42E6A" w:rsidRDefault="00C3185E" w:rsidP="00C42E6A">
      <w:pPr>
        <w:spacing w:before="100" w:line="360" w:lineRule="auto"/>
        <w:jc w:val="both"/>
        <w:rPr>
          <w:rFonts w:cs="Tahoma"/>
          <w:sz w:val="24"/>
          <w:szCs w:val="24"/>
        </w:rPr>
      </w:pPr>
      <w:r w:rsidRPr="00C42E6A">
        <w:rPr>
          <w:rFonts w:cs="Tahoma"/>
          <w:sz w:val="24"/>
          <w:szCs w:val="24"/>
        </w:rPr>
        <w:t>Moniecka Spółdzielnia Mleczarska</w:t>
      </w:r>
      <w:r w:rsidR="00C42E6A" w:rsidRPr="00C42E6A">
        <w:rPr>
          <w:rFonts w:cs="Tahoma"/>
          <w:sz w:val="24"/>
          <w:szCs w:val="24"/>
        </w:rPr>
        <w:t xml:space="preserve"> </w:t>
      </w:r>
      <w:r w:rsidRPr="00C42E6A">
        <w:rPr>
          <w:rFonts w:cs="Tahoma"/>
          <w:b/>
          <w:sz w:val="24"/>
          <w:szCs w:val="24"/>
        </w:rPr>
        <w:t xml:space="preserve">zaprezentowała </w:t>
      </w:r>
      <w:r w:rsidR="00B00017">
        <w:rPr>
          <w:rFonts w:cs="Tahoma"/>
          <w:b/>
          <w:sz w:val="24"/>
          <w:szCs w:val="24"/>
        </w:rPr>
        <w:t>nowe</w:t>
      </w:r>
      <w:r w:rsidR="00BF6094">
        <w:rPr>
          <w:rFonts w:cs="Tahoma"/>
          <w:b/>
          <w:sz w:val="24"/>
          <w:szCs w:val="24"/>
        </w:rPr>
        <w:t xml:space="preserve"> logo.</w:t>
      </w:r>
    </w:p>
    <w:p w:rsidR="00C3185E" w:rsidRPr="00C42E6A" w:rsidRDefault="00BF6094" w:rsidP="00C42E6A">
      <w:pPr>
        <w:spacing w:before="100"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Logo</w:t>
      </w:r>
      <w:r w:rsidR="00C3185E" w:rsidRPr="00C42E6A">
        <w:rPr>
          <w:rFonts w:cs="Tahoma"/>
          <w:sz w:val="24"/>
          <w:szCs w:val="24"/>
        </w:rPr>
        <w:t xml:space="preserve"> Mońki składa się z ilustracji oraz logotypu. Ilustracja przedstawia wypasającą się na łące krowę, co ma wprowadzać szerszy kontekst marki, której </w:t>
      </w:r>
      <w:r w:rsidR="00C3185E" w:rsidRPr="00C42E6A">
        <w:rPr>
          <w:rFonts w:cs="Tahoma"/>
          <w:b/>
          <w:sz w:val="24"/>
          <w:szCs w:val="24"/>
        </w:rPr>
        <w:t>produkty są naturalne i wytwarzane według tradycyjnej receptury</w:t>
      </w:r>
      <w:r w:rsidR="00C3185E" w:rsidRPr="00C42E6A">
        <w:rPr>
          <w:rFonts w:cs="Tahoma"/>
          <w:sz w:val="24"/>
          <w:szCs w:val="24"/>
        </w:rPr>
        <w:t xml:space="preserve"> z regionu Podlasia.</w:t>
      </w:r>
    </w:p>
    <w:p w:rsidR="00C42E6A" w:rsidRPr="00C42E6A" w:rsidRDefault="008D064B" w:rsidP="00C42E6A">
      <w:pPr>
        <w:keepNext/>
        <w:spacing w:before="10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0.55pt;margin-top:169.55pt;width:214.2pt;height:19.95pt;z-index:251661312;mso-width-percent:400;mso-height-percent:200;mso-width-percent:400;mso-height-percent:200;mso-width-relative:margin;mso-height-relative:margin" stroked="f">
            <v:textbox style="mso-next-textbox:#_x0000_s1027;mso-fit-shape-to-text:t">
              <w:txbxContent>
                <w:p w:rsidR="00C42E6A" w:rsidRDefault="00B00017" w:rsidP="00C42E6A">
                  <w:pPr>
                    <w:jc w:val="center"/>
                  </w:pPr>
                  <w:r>
                    <w:t>Nowe logo</w:t>
                  </w:r>
                  <w:r w:rsidR="00C42E6A">
                    <w:t xml:space="preserve"> MSM Mońki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US"/>
        </w:rPr>
        <w:pict>
          <v:shape id="_x0000_s1026" type="#_x0000_t202" style="position:absolute;left:0;text-align:left;margin-left:56.05pt;margin-top:175.6pt;width:214.15pt;height:19.95pt;z-index:25166028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C42E6A" w:rsidRDefault="00B00017" w:rsidP="00C42E6A">
                  <w:pPr>
                    <w:jc w:val="center"/>
                  </w:pPr>
                  <w:r>
                    <w:t>Stare logo</w:t>
                  </w:r>
                  <w:r w:rsidR="00C42E6A">
                    <w:t xml:space="preserve"> MSM Mońki</w:t>
                  </w:r>
                </w:p>
              </w:txbxContent>
            </v:textbox>
          </v:shape>
        </w:pict>
      </w:r>
      <w:r w:rsidR="00C42E6A" w:rsidRPr="00C42E6A">
        <w:rPr>
          <w:rFonts w:cs="Tahoma"/>
          <w:noProof/>
          <w:sz w:val="24"/>
          <w:szCs w:val="24"/>
          <w:lang w:bidi="ar-SA"/>
        </w:rPr>
        <w:drawing>
          <wp:inline distT="0" distB="0" distL="0" distR="0">
            <wp:extent cx="2936842" cy="2160000"/>
            <wp:effectExtent l="19050" t="0" r="0" b="0"/>
            <wp:docPr id="2" name="Obraz 1" descr="logo Mońki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ńki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84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E6A" w:rsidRPr="00C42E6A">
        <w:rPr>
          <w:noProof/>
          <w:sz w:val="24"/>
          <w:szCs w:val="24"/>
          <w:lang w:bidi="ar-SA"/>
        </w:rPr>
        <w:drawing>
          <wp:inline distT="0" distB="0" distL="0" distR="0">
            <wp:extent cx="2994545" cy="2160000"/>
            <wp:effectExtent l="19050" t="0" r="0" b="0"/>
            <wp:docPr id="3" name="Obraz 0" descr="Logo-Green-pozytyw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reen-pozytyw_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545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E6A" w:rsidRPr="00C42E6A" w:rsidRDefault="00C42E6A" w:rsidP="00C42E6A">
      <w:pPr>
        <w:pStyle w:val="Legenda"/>
        <w:spacing w:line="360" w:lineRule="auto"/>
        <w:jc w:val="both"/>
        <w:rPr>
          <w:rFonts w:cs="Tahoma"/>
          <w:color w:val="auto"/>
          <w:sz w:val="24"/>
          <w:szCs w:val="24"/>
        </w:rPr>
      </w:pPr>
      <w:r w:rsidRPr="00C42E6A">
        <w:rPr>
          <w:color w:val="auto"/>
          <w:sz w:val="24"/>
          <w:szCs w:val="24"/>
        </w:rPr>
        <w:t xml:space="preserve">                                                                                      </w:t>
      </w:r>
    </w:p>
    <w:p w:rsidR="00C3185E" w:rsidRPr="00C42E6A" w:rsidRDefault="00C42E6A" w:rsidP="00C42E6A">
      <w:pPr>
        <w:spacing w:before="100" w:line="360" w:lineRule="auto"/>
        <w:jc w:val="both"/>
        <w:rPr>
          <w:rFonts w:cs="Tahoma"/>
          <w:sz w:val="24"/>
          <w:szCs w:val="24"/>
        </w:rPr>
      </w:pPr>
      <w:r w:rsidRPr="00C42E6A">
        <w:rPr>
          <w:rFonts w:cs="Tahoma"/>
          <w:i/>
          <w:sz w:val="24"/>
          <w:szCs w:val="24"/>
        </w:rPr>
        <w:t xml:space="preserve">- </w:t>
      </w:r>
      <w:r w:rsidR="00C3185E" w:rsidRPr="00C42E6A">
        <w:rPr>
          <w:rFonts w:cs="Tahoma"/>
          <w:i/>
          <w:sz w:val="24"/>
          <w:szCs w:val="24"/>
        </w:rPr>
        <w:t>Logo jest głównym elementem identyfikacji wizualnej marki, a zarazem niezbędny</w:t>
      </w:r>
      <w:r w:rsidR="00BF6094">
        <w:rPr>
          <w:rFonts w:cs="Tahoma"/>
          <w:i/>
          <w:sz w:val="24"/>
          <w:szCs w:val="24"/>
        </w:rPr>
        <w:t>m</w:t>
      </w:r>
      <w:r w:rsidR="00C3185E" w:rsidRPr="00C42E6A">
        <w:rPr>
          <w:rFonts w:cs="Tahoma"/>
          <w:i/>
          <w:sz w:val="24"/>
          <w:szCs w:val="24"/>
        </w:rPr>
        <w:t xml:space="preserve"> </w:t>
      </w:r>
      <w:r w:rsidR="00BF6094">
        <w:rPr>
          <w:rFonts w:cs="Tahoma"/>
          <w:i/>
          <w:sz w:val="24"/>
          <w:szCs w:val="24"/>
        </w:rPr>
        <w:t>składnikiem</w:t>
      </w:r>
      <w:r w:rsidR="00C3185E" w:rsidRPr="00C42E6A">
        <w:rPr>
          <w:rFonts w:cs="Tahoma"/>
          <w:i/>
          <w:sz w:val="24"/>
          <w:szCs w:val="24"/>
        </w:rPr>
        <w:t xml:space="preserve"> skutecznej  </w:t>
      </w:r>
      <w:r w:rsidR="00C3185E" w:rsidRPr="00C42E6A">
        <w:rPr>
          <w:i/>
          <w:spacing w:val="2"/>
          <w:sz w:val="24"/>
          <w:szCs w:val="24"/>
        </w:rPr>
        <w:t xml:space="preserve">strategii </w:t>
      </w:r>
      <w:proofErr w:type="spellStart"/>
      <w:r w:rsidR="00C3185E" w:rsidRPr="00C42E6A">
        <w:rPr>
          <w:i/>
          <w:spacing w:val="2"/>
          <w:sz w:val="24"/>
          <w:szCs w:val="24"/>
        </w:rPr>
        <w:t>content</w:t>
      </w:r>
      <w:proofErr w:type="spellEnd"/>
      <w:r w:rsidR="00C3185E" w:rsidRPr="00C42E6A">
        <w:rPr>
          <w:i/>
          <w:spacing w:val="2"/>
          <w:sz w:val="24"/>
          <w:szCs w:val="24"/>
        </w:rPr>
        <w:t xml:space="preserve"> marketingowej. </w:t>
      </w:r>
      <w:r w:rsidR="00C3185E" w:rsidRPr="00C42E6A">
        <w:rPr>
          <w:rFonts w:cs="Tahoma"/>
          <w:i/>
          <w:sz w:val="24"/>
          <w:szCs w:val="24"/>
        </w:rPr>
        <w:t>W komunikacji z otoczeniem jest to podstawowy komponent marki, głęboko zakorzeniony w świadomości odbiorcy</w:t>
      </w:r>
      <w:r w:rsidR="00C3185E" w:rsidRPr="00C42E6A">
        <w:rPr>
          <w:rFonts w:cs="Tahoma"/>
          <w:sz w:val="24"/>
          <w:szCs w:val="24"/>
        </w:rPr>
        <w:t xml:space="preserve"> – tłumaczy </w:t>
      </w:r>
      <w:r w:rsidR="00A34473">
        <w:rPr>
          <w:rFonts w:cs="Tahoma"/>
          <w:sz w:val="24"/>
          <w:szCs w:val="24"/>
        </w:rPr>
        <w:t>Bartosz Zieliński</w:t>
      </w:r>
      <w:r w:rsidRPr="00C42E6A">
        <w:rPr>
          <w:rFonts w:cs="Tahoma"/>
          <w:sz w:val="24"/>
          <w:szCs w:val="24"/>
        </w:rPr>
        <w:t xml:space="preserve"> z </w:t>
      </w:r>
      <w:proofErr w:type="spellStart"/>
      <w:r w:rsidRPr="00C42E6A">
        <w:rPr>
          <w:rFonts w:cs="Tahoma"/>
          <w:sz w:val="24"/>
          <w:szCs w:val="24"/>
        </w:rPr>
        <w:t>Commplace</w:t>
      </w:r>
      <w:proofErr w:type="spellEnd"/>
      <w:r w:rsidRPr="00C42E6A">
        <w:rPr>
          <w:rFonts w:cs="Tahoma"/>
          <w:sz w:val="24"/>
          <w:szCs w:val="24"/>
        </w:rPr>
        <w:t>, która</w:t>
      </w:r>
      <w:r w:rsidR="00B00017">
        <w:rPr>
          <w:rFonts w:cs="Tahoma"/>
          <w:sz w:val="24"/>
          <w:szCs w:val="24"/>
        </w:rPr>
        <w:t xml:space="preserve"> przeprowadziła </w:t>
      </w:r>
      <w:proofErr w:type="spellStart"/>
      <w:r w:rsidR="00B00017">
        <w:rPr>
          <w:rFonts w:cs="Tahoma"/>
          <w:sz w:val="24"/>
          <w:szCs w:val="24"/>
        </w:rPr>
        <w:t>r</w:t>
      </w:r>
      <w:r w:rsidR="00B00017" w:rsidRPr="00B00017">
        <w:rPr>
          <w:rFonts w:cs="Tahoma"/>
          <w:sz w:val="24"/>
          <w:szCs w:val="24"/>
        </w:rPr>
        <w:t>ebranding</w:t>
      </w:r>
      <w:proofErr w:type="spellEnd"/>
      <w:r w:rsidR="00B00017" w:rsidRPr="00B00017">
        <w:rPr>
          <w:rFonts w:cs="Tahoma"/>
          <w:sz w:val="24"/>
          <w:szCs w:val="24"/>
        </w:rPr>
        <w:t xml:space="preserve"> logo</w:t>
      </w:r>
      <w:r w:rsidR="00B00017">
        <w:rPr>
          <w:rFonts w:cs="Tahoma"/>
          <w:sz w:val="24"/>
          <w:szCs w:val="24"/>
        </w:rPr>
        <w:t xml:space="preserve">. </w:t>
      </w:r>
      <w:r w:rsidRPr="00C42E6A">
        <w:rPr>
          <w:rFonts w:cs="Tahoma"/>
          <w:i/>
          <w:sz w:val="24"/>
          <w:szCs w:val="24"/>
        </w:rPr>
        <w:t xml:space="preserve">- </w:t>
      </w:r>
      <w:r w:rsidR="00C3185E" w:rsidRPr="00C42E6A">
        <w:rPr>
          <w:rFonts w:cs="Tahoma"/>
          <w:i/>
          <w:sz w:val="24"/>
          <w:szCs w:val="24"/>
        </w:rPr>
        <w:t>Właśnie dlatego logotyp Mońki został wykreślony od podstaw i nie bazuje na gotowej czcionce, co nadaje mu indywidualnego, niepowtarzalnego charakteru</w:t>
      </w:r>
      <w:r w:rsidR="00C3185E" w:rsidRPr="00C42E6A">
        <w:rPr>
          <w:rFonts w:cs="Tahoma"/>
          <w:sz w:val="24"/>
          <w:szCs w:val="24"/>
        </w:rPr>
        <w:t xml:space="preserve"> – dodaje przedstawiciel </w:t>
      </w:r>
      <w:proofErr w:type="spellStart"/>
      <w:r w:rsidR="00C3185E" w:rsidRPr="00C42E6A">
        <w:rPr>
          <w:rFonts w:cs="Tahoma"/>
          <w:sz w:val="24"/>
          <w:szCs w:val="24"/>
        </w:rPr>
        <w:t>Commplace</w:t>
      </w:r>
      <w:proofErr w:type="spellEnd"/>
      <w:r w:rsidR="00C3185E" w:rsidRPr="00C42E6A">
        <w:rPr>
          <w:rFonts w:cs="Tahoma"/>
          <w:sz w:val="24"/>
          <w:szCs w:val="24"/>
        </w:rPr>
        <w:t>.</w:t>
      </w:r>
    </w:p>
    <w:p w:rsidR="00C3185E" w:rsidRPr="00C42E6A" w:rsidRDefault="00C3185E" w:rsidP="00C42E6A">
      <w:pPr>
        <w:spacing w:before="100" w:line="360" w:lineRule="auto"/>
        <w:jc w:val="both"/>
        <w:rPr>
          <w:rFonts w:cs="Tahoma"/>
          <w:sz w:val="24"/>
          <w:szCs w:val="24"/>
        </w:rPr>
      </w:pPr>
      <w:r w:rsidRPr="00C42E6A">
        <w:rPr>
          <w:rFonts w:cs="Tahoma"/>
          <w:sz w:val="24"/>
          <w:szCs w:val="24"/>
        </w:rPr>
        <w:t>Liternictwo dwuelementowe z delikatnymi szeryfami sprawia, że logotyp jest bardzo mocny</w:t>
      </w:r>
      <w:r w:rsidR="00C42E6A" w:rsidRPr="00C42E6A">
        <w:rPr>
          <w:rFonts w:cs="Tahoma"/>
          <w:sz w:val="24"/>
          <w:szCs w:val="24"/>
        </w:rPr>
        <w:t xml:space="preserve">, stabilny, ma dobrą czytelność, </w:t>
      </w:r>
      <w:r w:rsidRPr="00C42E6A">
        <w:rPr>
          <w:rFonts w:cs="Tahoma"/>
          <w:sz w:val="24"/>
          <w:szCs w:val="24"/>
        </w:rPr>
        <w:t>a jego tradycyjna forma pasuje do charakteru marki.</w:t>
      </w:r>
    </w:p>
    <w:p w:rsidR="00B82D90" w:rsidRDefault="00B82D90" w:rsidP="00C42E6A">
      <w:pPr>
        <w:spacing w:before="100" w:line="360" w:lineRule="auto"/>
        <w:jc w:val="both"/>
        <w:rPr>
          <w:rFonts w:cs="Tahoma"/>
          <w:sz w:val="24"/>
          <w:szCs w:val="24"/>
        </w:rPr>
      </w:pPr>
    </w:p>
    <w:p w:rsidR="00C3185E" w:rsidRPr="00C42E6A" w:rsidRDefault="006D3061" w:rsidP="00C42E6A">
      <w:pPr>
        <w:spacing w:before="100"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Współpracujemy</w:t>
      </w:r>
      <w:r w:rsidR="00C3185E" w:rsidRPr="00C42E6A">
        <w:rPr>
          <w:rFonts w:cs="Tahoma"/>
          <w:sz w:val="24"/>
          <w:szCs w:val="24"/>
        </w:rPr>
        <w:t xml:space="preserve"> z marką MSM Mońki już od wielu lat, przygotowując zarówno projekty graficzne, jak i odpowiadając za działania </w:t>
      </w:r>
      <w:r w:rsidR="00C42E6A" w:rsidRPr="00C42E6A">
        <w:rPr>
          <w:rFonts w:cs="Tahoma"/>
          <w:sz w:val="24"/>
          <w:szCs w:val="24"/>
        </w:rPr>
        <w:t xml:space="preserve">marketingowo-wizerunkowe. </w:t>
      </w:r>
      <w:r w:rsidR="00C3185E" w:rsidRPr="00C42E6A">
        <w:rPr>
          <w:rFonts w:cs="Tahoma"/>
          <w:sz w:val="24"/>
          <w:szCs w:val="24"/>
        </w:rPr>
        <w:t xml:space="preserve"> </w:t>
      </w:r>
      <w:proofErr w:type="spellStart"/>
      <w:r w:rsidR="00B00017" w:rsidRPr="00B00017">
        <w:rPr>
          <w:rFonts w:cs="Tahoma"/>
          <w:sz w:val="24"/>
          <w:szCs w:val="24"/>
        </w:rPr>
        <w:t>Rebranding</w:t>
      </w:r>
      <w:proofErr w:type="spellEnd"/>
      <w:r w:rsidR="00B00017" w:rsidRPr="00B00017">
        <w:rPr>
          <w:rFonts w:cs="Tahoma"/>
          <w:sz w:val="24"/>
          <w:szCs w:val="24"/>
        </w:rPr>
        <w:t xml:space="preserve"> logo</w:t>
      </w:r>
      <w:r w:rsidR="00B00017">
        <w:rPr>
          <w:rFonts w:cs="Tahoma"/>
          <w:sz w:val="24"/>
          <w:szCs w:val="24"/>
        </w:rPr>
        <w:t xml:space="preserve"> jest jednym z większych projektów, które są aktualnie realizowane. </w:t>
      </w:r>
    </w:p>
    <w:p w:rsidR="00C3185E" w:rsidRPr="00C42E6A" w:rsidRDefault="00C3185E" w:rsidP="00C42E6A">
      <w:pPr>
        <w:spacing w:before="100" w:line="360" w:lineRule="auto"/>
        <w:jc w:val="both"/>
        <w:rPr>
          <w:rFonts w:cs="Tahoma"/>
          <w:sz w:val="24"/>
          <w:szCs w:val="24"/>
        </w:rPr>
      </w:pPr>
    </w:p>
    <w:p w:rsidR="00C3185E" w:rsidRPr="00B82D90" w:rsidRDefault="00B82D90" w:rsidP="00C42E6A">
      <w:pPr>
        <w:spacing w:before="100" w:line="360" w:lineRule="auto"/>
        <w:jc w:val="both"/>
        <w:rPr>
          <w:rFonts w:cs="Tahoma"/>
          <w:b/>
          <w:sz w:val="24"/>
          <w:szCs w:val="24"/>
        </w:rPr>
      </w:pPr>
      <w:proofErr w:type="spellStart"/>
      <w:r w:rsidRPr="00B82D90">
        <w:rPr>
          <w:rFonts w:cs="Tahoma"/>
          <w:b/>
          <w:sz w:val="24"/>
          <w:szCs w:val="24"/>
        </w:rPr>
        <w:t>Rebranding</w:t>
      </w:r>
      <w:proofErr w:type="spellEnd"/>
      <w:r w:rsidRPr="00B82D90">
        <w:rPr>
          <w:rFonts w:cs="Tahoma"/>
          <w:b/>
          <w:sz w:val="24"/>
          <w:szCs w:val="24"/>
        </w:rPr>
        <w:t xml:space="preserve"> logo zapowiedzią dalszych działań</w:t>
      </w:r>
    </w:p>
    <w:p w:rsidR="00C3185E" w:rsidRPr="00C42E6A" w:rsidRDefault="00C3185E" w:rsidP="00C42E6A">
      <w:pPr>
        <w:spacing w:before="100" w:line="360" w:lineRule="auto"/>
        <w:jc w:val="both"/>
        <w:rPr>
          <w:rFonts w:cs="Tahoma"/>
          <w:sz w:val="24"/>
          <w:szCs w:val="24"/>
        </w:rPr>
      </w:pPr>
      <w:r w:rsidRPr="00C42E6A">
        <w:rPr>
          <w:rFonts w:cs="Tahoma"/>
          <w:sz w:val="24"/>
          <w:szCs w:val="24"/>
        </w:rPr>
        <w:t xml:space="preserve">To jednak nie koniec zmian w MSM Mońki. </w:t>
      </w:r>
      <w:proofErr w:type="spellStart"/>
      <w:r w:rsidR="00B00017" w:rsidRPr="00B82D90">
        <w:rPr>
          <w:rFonts w:cs="Tahoma"/>
          <w:sz w:val="24"/>
          <w:szCs w:val="24"/>
        </w:rPr>
        <w:t>Rebranding</w:t>
      </w:r>
      <w:proofErr w:type="spellEnd"/>
      <w:r w:rsidR="00B00017" w:rsidRPr="00B82D90">
        <w:rPr>
          <w:rFonts w:cs="Tahoma"/>
          <w:sz w:val="24"/>
          <w:szCs w:val="24"/>
        </w:rPr>
        <w:t xml:space="preserve"> logo</w:t>
      </w:r>
      <w:r w:rsidR="00B00017">
        <w:rPr>
          <w:rFonts w:cs="Tahoma"/>
          <w:sz w:val="24"/>
          <w:szCs w:val="24"/>
        </w:rPr>
        <w:t xml:space="preserve"> to pierwszy krok do odsłony nowości,</w:t>
      </w:r>
      <w:r w:rsidR="00BF6094">
        <w:rPr>
          <w:rFonts w:cs="Tahoma"/>
          <w:sz w:val="24"/>
          <w:szCs w:val="24"/>
        </w:rPr>
        <w:t xml:space="preserve"> jakie szykuje marka. </w:t>
      </w:r>
      <w:r w:rsidR="00B82D90">
        <w:rPr>
          <w:rFonts w:cs="Tahoma"/>
          <w:sz w:val="24"/>
          <w:szCs w:val="24"/>
        </w:rPr>
        <w:t xml:space="preserve">Już niebawem przedstawi kolejne, zaskakujące efekty prac. </w:t>
      </w:r>
    </w:p>
    <w:p w:rsidR="00C3185E" w:rsidRPr="00C42E6A" w:rsidRDefault="00C3185E" w:rsidP="00C42E6A">
      <w:pPr>
        <w:spacing w:before="100" w:line="360" w:lineRule="auto"/>
        <w:jc w:val="both"/>
        <w:rPr>
          <w:rFonts w:cs="Tahoma"/>
          <w:sz w:val="24"/>
          <w:szCs w:val="24"/>
        </w:rPr>
      </w:pPr>
    </w:p>
    <w:p w:rsidR="00C42E6A" w:rsidRPr="00C42E6A" w:rsidRDefault="00C42E6A" w:rsidP="00C42E6A">
      <w:pPr>
        <w:spacing w:line="360" w:lineRule="auto"/>
        <w:jc w:val="both"/>
        <w:rPr>
          <w:rFonts w:cs="Tahoma"/>
          <w:b/>
          <w:sz w:val="24"/>
          <w:szCs w:val="24"/>
        </w:rPr>
      </w:pPr>
      <w:r w:rsidRPr="00C42E6A">
        <w:rPr>
          <w:rFonts w:cs="Tahoma"/>
          <w:b/>
          <w:sz w:val="24"/>
          <w:szCs w:val="24"/>
        </w:rPr>
        <w:t>*****</w:t>
      </w:r>
    </w:p>
    <w:p w:rsidR="00C42E6A" w:rsidRPr="00C42E6A" w:rsidRDefault="00C42E6A" w:rsidP="00C42E6A">
      <w:pPr>
        <w:spacing w:line="360" w:lineRule="auto"/>
        <w:jc w:val="both"/>
        <w:rPr>
          <w:rFonts w:cs="Tahoma"/>
          <w:sz w:val="24"/>
          <w:szCs w:val="24"/>
        </w:rPr>
      </w:pPr>
      <w:r w:rsidRPr="00C42E6A">
        <w:rPr>
          <w:rFonts w:cs="Tahoma"/>
          <w:sz w:val="24"/>
          <w:szCs w:val="24"/>
        </w:rPr>
        <w:t xml:space="preserve">Moniecka Spółdzielnia Mleczarska istnieje od </w:t>
      </w:r>
      <w:r w:rsidRPr="00C42E6A">
        <w:rPr>
          <w:rFonts w:cs="Tahoma"/>
          <w:b/>
          <w:sz w:val="24"/>
          <w:szCs w:val="24"/>
        </w:rPr>
        <w:t>1972 roku</w:t>
      </w:r>
      <w:r w:rsidRPr="00C42E6A">
        <w:rPr>
          <w:rFonts w:cs="Tahoma"/>
          <w:sz w:val="24"/>
          <w:szCs w:val="24"/>
        </w:rPr>
        <w:t>. Specjalizuje się w produkcji serów dojrzewających typu holenderskiego i szwajcarskiego, serów topionych, masła ekstra oraz wyrobów proszkowanych. Duże nakłady inwestycyjne w ostatnich latach spowodowały, że firma jest ciągle rozbudowywana i unowocześniana.</w:t>
      </w:r>
    </w:p>
    <w:p w:rsidR="00C3185E" w:rsidRPr="00C42E6A" w:rsidRDefault="00C3185E" w:rsidP="00C42E6A">
      <w:pPr>
        <w:spacing w:before="100" w:line="360" w:lineRule="auto"/>
        <w:jc w:val="both"/>
        <w:rPr>
          <w:rFonts w:cs="Tahoma"/>
          <w:b/>
          <w:sz w:val="24"/>
          <w:szCs w:val="24"/>
        </w:rPr>
      </w:pPr>
    </w:p>
    <w:sectPr w:rsidR="00C3185E" w:rsidRPr="00C42E6A" w:rsidSect="006973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9025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9025A8" w16cid:durableId="22ADD41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54D" w:rsidRDefault="0013554D" w:rsidP="00812127">
      <w:r>
        <w:separator/>
      </w:r>
    </w:p>
  </w:endnote>
  <w:endnote w:type="continuationSeparator" w:id="0">
    <w:p w:rsidR="0013554D" w:rsidRDefault="0013554D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E9" w:rsidRDefault="00AE4E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9041E5" w:rsidRDefault="0062159D" w:rsidP="0062159D">
    <w:pPr>
      <w:spacing w:before="100"/>
      <w:ind w:left="120"/>
      <w:rPr>
        <w:rFonts w:ascii="Lato" w:hAnsi="Lato"/>
        <w:b/>
        <w:sz w:val="18"/>
        <w:lang w:val="en-US"/>
      </w:rPr>
    </w:pPr>
    <w:r w:rsidRPr="0062159D">
      <w:rPr>
        <w:noProof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6238875</wp:posOffset>
          </wp:positionH>
          <wp:positionV relativeFrom="paragraph">
            <wp:posOffset>25096</wp:posOffset>
          </wp:positionV>
          <wp:extent cx="536575" cy="40957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064B" w:rsidRPr="008D064B">
      <w:rPr>
        <w:noProof/>
      </w:rPr>
      <w:pict>
        <v:line id="Line 1" o:spid="_x0000_s2049" style="position:absolute;left:0;text-align:left;z-index:-251657728;visibility:visible;mso-wrap-distance-left:0;mso-wrap-distance-right:0;mso-position-horizontal-relative:page;mso-position-vertical-relative:text" from="36pt,-.6pt" to="559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" strokecolor="#b61e42" strokeweight=".25011mm">
          <w10:wrap type="topAndBottom" anchorx="page"/>
        </v:line>
      </w:pict>
    </w:r>
    <w:proofErr w:type="spellStart"/>
    <w:r w:rsidR="009041E5" w:rsidRPr="009041E5">
      <w:rPr>
        <w:rFonts w:ascii="Lato" w:hAnsi="Lato"/>
        <w:b/>
        <w:color w:val="00234B"/>
        <w:sz w:val="18"/>
        <w:lang w:val="en-US"/>
      </w:rPr>
      <w:t>Commplace</w:t>
    </w:r>
    <w:proofErr w:type="spellEnd"/>
    <w:r w:rsidR="009041E5" w:rsidRPr="009041E5">
      <w:rPr>
        <w:rFonts w:ascii="Lato" w:hAnsi="Lato"/>
        <w:b/>
        <w:color w:val="00234B"/>
        <w:sz w:val="18"/>
        <w:lang w:val="en-US"/>
      </w:rPr>
      <w:t xml:space="preserve"> </w:t>
    </w:r>
    <w:r w:rsidRPr="009041E5">
      <w:rPr>
        <w:rFonts w:ascii="Lato" w:hAnsi="Lato"/>
        <w:b/>
        <w:color w:val="00234B"/>
        <w:sz w:val="18"/>
        <w:lang w:val="en-US"/>
      </w:rPr>
      <w:t xml:space="preserve">Sp. z </w:t>
    </w:r>
    <w:proofErr w:type="spellStart"/>
    <w:r w:rsidRPr="009041E5">
      <w:rPr>
        <w:rFonts w:ascii="Lato" w:hAnsi="Lato"/>
        <w:b/>
        <w:color w:val="00234B"/>
        <w:sz w:val="18"/>
        <w:lang w:val="en-US"/>
      </w:rPr>
      <w:t>o.o</w:t>
    </w:r>
    <w:proofErr w:type="spellEnd"/>
    <w:r w:rsidRPr="009041E5">
      <w:rPr>
        <w:rFonts w:ascii="Lato" w:hAnsi="Lato"/>
        <w:b/>
        <w:color w:val="00234B"/>
        <w:sz w:val="18"/>
        <w:lang w:val="en-US"/>
      </w:rPr>
      <w:t xml:space="preserve">. </w:t>
    </w:r>
    <w:proofErr w:type="spellStart"/>
    <w:r w:rsidR="0073666C" w:rsidRPr="009041E5">
      <w:rPr>
        <w:rFonts w:ascii="Lato" w:hAnsi="Lato"/>
        <w:b/>
        <w:color w:val="00234B"/>
        <w:sz w:val="18"/>
        <w:lang w:val="en-US"/>
      </w:rPr>
      <w:t>Sp.K</w:t>
    </w:r>
    <w:proofErr w:type="spellEnd"/>
    <w:r w:rsidR="0073666C" w:rsidRPr="009041E5">
      <w:rPr>
        <w:rFonts w:ascii="Lato" w:hAnsi="Lato"/>
        <w:b/>
        <w:color w:val="00234B"/>
        <w:sz w:val="18"/>
        <w:lang w:val="en-US"/>
      </w:rPr>
      <w:t>.</w:t>
    </w:r>
  </w:p>
  <w:p w:rsidR="0062159D" w:rsidRPr="00D43345" w:rsidRDefault="0062159D" w:rsidP="0062159D">
    <w:pPr>
      <w:pStyle w:val="Tekstpodstawowy"/>
      <w:spacing w:before="80"/>
      <w:ind w:left="120"/>
      <w:rPr>
        <w:rFonts w:ascii="Lato" w:hAnsi="Lato"/>
      </w:rPr>
    </w:pPr>
    <w:r w:rsidRPr="00D43345">
      <w:rPr>
        <w:rFonts w:ascii="Lato" w:hAnsi="Lato"/>
        <w:color w:val="00234B"/>
      </w:rPr>
      <w:t>ul. Liczyrzepy</w:t>
    </w:r>
    <w:r w:rsidRPr="00D43345">
      <w:rPr>
        <w:rFonts w:ascii="Lato" w:hAnsi="Lato"/>
        <w:color w:val="00234B"/>
        <w:spacing w:val="-9"/>
      </w:rPr>
      <w:t xml:space="preserve"> </w:t>
    </w:r>
    <w:r w:rsidRPr="00D43345">
      <w:rPr>
        <w:rFonts w:ascii="Lato" w:hAnsi="Lato"/>
        <w:color w:val="00234B"/>
      </w:rPr>
      <w:t>20</w:t>
    </w:r>
    <w:r>
      <w:rPr>
        <w:rFonts w:ascii="Lato" w:hAnsi="Lato"/>
        <w:color w:val="00234B"/>
      </w:rPr>
      <w:t xml:space="preserve">                                                          </w:t>
    </w:r>
    <w:r w:rsidR="0073666C">
      <w:rPr>
        <w:rFonts w:ascii="Lato" w:hAnsi="Lato"/>
        <w:color w:val="00234B"/>
      </w:rPr>
      <w:t xml:space="preserve">                   </w:t>
    </w:r>
  </w:p>
  <w:p w:rsidR="008D7D17" w:rsidRDefault="0062159D" w:rsidP="0062159D">
    <w:pPr>
      <w:pStyle w:val="Tekstpodstawowy"/>
      <w:spacing w:before="56"/>
      <w:ind w:left="120"/>
      <w:rPr>
        <w:rFonts w:ascii="Lato" w:hAnsi="Lato"/>
        <w:color w:val="00234B"/>
      </w:rPr>
    </w:pPr>
    <w:r w:rsidRPr="00D43345">
      <w:rPr>
        <w:rFonts w:ascii="Lato" w:hAnsi="Lato"/>
        <w:color w:val="00234B"/>
      </w:rPr>
      <w:t>58-564 Sosnówka k. Karpacza</w:t>
    </w:r>
  </w:p>
  <w:p w:rsidR="00AE4EE9" w:rsidRDefault="008D7D17" w:rsidP="00AE4EE9">
    <w:pPr>
      <w:pStyle w:val="Tekstpodstawowy"/>
      <w:spacing w:before="80"/>
      <w:ind w:left="120"/>
      <w:rPr>
        <w:rFonts w:ascii="Lato" w:hAnsi="Lato"/>
      </w:rPr>
    </w:pPr>
    <w:r>
      <w:rPr>
        <w:rFonts w:ascii="Lato" w:hAnsi="Lato"/>
        <w:color w:val="00234B"/>
      </w:rPr>
      <w:t>NIP: 611-280-33-80</w:t>
    </w:r>
    <w:r w:rsidR="0062159D">
      <w:rPr>
        <w:rFonts w:ascii="Lato" w:hAnsi="Lato"/>
      </w:rPr>
      <w:t xml:space="preserve">  </w:t>
    </w:r>
  </w:p>
  <w:p w:rsidR="0062159D" w:rsidRPr="00AE4EE9" w:rsidRDefault="00AE4EE9" w:rsidP="00AE4EE9">
    <w:pPr>
      <w:pStyle w:val="Tekstpodstawowy"/>
      <w:spacing w:before="80"/>
      <w:ind w:left="120"/>
      <w:rPr>
        <w:rFonts w:ascii="Lato" w:hAnsi="Lato"/>
        <w:b/>
      </w:rPr>
    </w:pPr>
    <w:r>
      <w:rPr>
        <w:rFonts w:ascii="Lato" w:hAnsi="Lato"/>
        <w:b/>
      </w:rPr>
      <w:t>c</w:t>
    </w:r>
    <w:r w:rsidRPr="00AE4EE9">
      <w:rPr>
        <w:rFonts w:ascii="Lato" w:hAnsi="Lato"/>
        <w:b/>
      </w:rPr>
      <w:t>ommplace.pl</w:t>
    </w:r>
  </w:p>
  <w:p w:rsidR="0062159D" w:rsidRDefault="0062159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E9" w:rsidRDefault="00AE4E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54D" w:rsidRDefault="0013554D" w:rsidP="00812127">
      <w:r>
        <w:separator/>
      </w:r>
    </w:p>
  </w:footnote>
  <w:footnote w:type="continuationSeparator" w:id="0">
    <w:p w:rsidR="0013554D" w:rsidRDefault="0013554D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E9" w:rsidRDefault="00AE4E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E9" w:rsidRDefault="00AE4E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984"/>
    <w:multiLevelType w:val="hybridMultilevel"/>
    <w:tmpl w:val="3F68D7F0"/>
    <w:lvl w:ilvl="0" w:tplc="2466BFB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1990"/>
    <w:multiLevelType w:val="hybridMultilevel"/>
    <w:tmpl w:val="37C621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05871"/>
    <w:multiLevelType w:val="hybridMultilevel"/>
    <w:tmpl w:val="4BA8C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3FFD"/>
    <w:multiLevelType w:val="hybridMultilevel"/>
    <w:tmpl w:val="E0908E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139FF"/>
    <w:multiLevelType w:val="hybridMultilevel"/>
    <w:tmpl w:val="7A242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70224"/>
    <w:multiLevelType w:val="hybridMultilevel"/>
    <w:tmpl w:val="AA7286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0617BD"/>
    <w:multiLevelType w:val="hybridMultilevel"/>
    <w:tmpl w:val="D29A0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bastian Kopiej">
    <w15:presenceInfo w15:providerId="Windows Live" w15:userId="9877d46d344404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6235"/>
    <w:rsid w:val="00097258"/>
    <w:rsid w:val="000B02A0"/>
    <w:rsid w:val="000D1763"/>
    <w:rsid w:val="000E5644"/>
    <w:rsid w:val="00127CA9"/>
    <w:rsid w:val="0013554D"/>
    <w:rsid w:val="00135EDA"/>
    <w:rsid w:val="00180068"/>
    <w:rsid w:val="001861CD"/>
    <w:rsid w:val="00193456"/>
    <w:rsid w:val="001A58A2"/>
    <w:rsid w:val="001E4B6E"/>
    <w:rsid w:val="001E7C9A"/>
    <w:rsid w:val="0020273B"/>
    <w:rsid w:val="002306E2"/>
    <w:rsid w:val="00241984"/>
    <w:rsid w:val="00275924"/>
    <w:rsid w:val="00291191"/>
    <w:rsid w:val="00291DE2"/>
    <w:rsid w:val="002E3869"/>
    <w:rsid w:val="002E3F16"/>
    <w:rsid w:val="002E65A5"/>
    <w:rsid w:val="00321934"/>
    <w:rsid w:val="00333C79"/>
    <w:rsid w:val="00360555"/>
    <w:rsid w:val="00374CE5"/>
    <w:rsid w:val="00384954"/>
    <w:rsid w:val="0039003B"/>
    <w:rsid w:val="00391232"/>
    <w:rsid w:val="003B528F"/>
    <w:rsid w:val="003D5B18"/>
    <w:rsid w:val="003F088D"/>
    <w:rsid w:val="003F5516"/>
    <w:rsid w:val="004006E7"/>
    <w:rsid w:val="00401723"/>
    <w:rsid w:val="00415A2C"/>
    <w:rsid w:val="00421C31"/>
    <w:rsid w:val="0042218E"/>
    <w:rsid w:val="004336ED"/>
    <w:rsid w:val="0043652E"/>
    <w:rsid w:val="00461316"/>
    <w:rsid w:val="00463781"/>
    <w:rsid w:val="00467CBF"/>
    <w:rsid w:val="004866EC"/>
    <w:rsid w:val="004962FD"/>
    <w:rsid w:val="004A6DB4"/>
    <w:rsid w:val="004B3425"/>
    <w:rsid w:val="004B7550"/>
    <w:rsid w:val="004B7AB2"/>
    <w:rsid w:val="004C0A9A"/>
    <w:rsid w:val="004E3A41"/>
    <w:rsid w:val="00536CCF"/>
    <w:rsid w:val="00542312"/>
    <w:rsid w:val="00566362"/>
    <w:rsid w:val="00580DFD"/>
    <w:rsid w:val="00583CED"/>
    <w:rsid w:val="005928AA"/>
    <w:rsid w:val="005A26E0"/>
    <w:rsid w:val="005A3787"/>
    <w:rsid w:val="005A6CB9"/>
    <w:rsid w:val="005C2DA3"/>
    <w:rsid w:val="005D60D8"/>
    <w:rsid w:val="005D7F80"/>
    <w:rsid w:val="005E2E7D"/>
    <w:rsid w:val="005F209F"/>
    <w:rsid w:val="00604B8C"/>
    <w:rsid w:val="00607045"/>
    <w:rsid w:val="0062159D"/>
    <w:rsid w:val="00640FF8"/>
    <w:rsid w:val="00650DFC"/>
    <w:rsid w:val="006745EB"/>
    <w:rsid w:val="0068243D"/>
    <w:rsid w:val="00683149"/>
    <w:rsid w:val="00695E9C"/>
    <w:rsid w:val="0069739C"/>
    <w:rsid w:val="006A491C"/>
    <w:rsid w:val="006B7102"/>
    <w:rsid w:val="006C77E8"/>
    <w:rsid w:val="006D3061"/>
    <w:rsid w:val="006E488F"/>
    <w:rsid w:val="006F7A88"/>
    <w:rsid w:val="00701FC7"/>
    <w:rsid w:val="00720408"/>
    <w:rsid w:val="00733B04"/>
    <w:rsid w:val="0073666C"/>
    <w:rsid w:val="00746BFE"/>
    <w:rsid w:val="00776D5E"/>
    <w:rsid w:val="00793C4C"/>
    <w:rsid w:val="007C2924"/>
    <w:rsid w:val="007F11F6"/>
    <w:rsid w:val="00812127"/>
    <w:rsid w:val="0081317D"/>
    <w:rsid w:val="008205C7"/>
    <w:rsid w:val="00864946"/>
    <w:rsid w:val="00865ADB"/>
    <w:rsid w:val="0087127D"/>
    <w:rsid w:val="00876C34"/>
    <w:rsid w:val="008911EE"/>
    <w:rsid w:val="008944EC"/>
    <w:rsid w:val="008A5398"/>
    <w:rsid w:val="008A57DE"/>
    <w:rsid w:val="008D064B"/>
    <w:rsid w:val="008D0F9C"/>
    <w:rsid w:val="008D7D17"/>
    <w:rsid w:val="008F4CE3"/>
    <w:rsid w:val="0090326B"/>
    <w:rsid w:val="009041E5"/>
    <w:rsid w:val="0091608C"/>
    <w:rsid w:val="009577D8"/>
    <w:rsid w:val="009630C9"/>
    <w:rsid w:val="00977B70"/>
    <w:rsid w:val="00986E14"/>
    <w:rsid w:val="0099473B"/>
    <w:rsid w:val="009954DC"/>
    <w:rsid w:val="009B4023"/>
    <w:rsid w:val="009B59FC"/>
    <w:rsid w:val="009D0AB5"/>
    <w:rsid w:val="009D6A11"/>
    <w:rsid w:val="009F2E29"/>
    <w:rsid w:val="00A0575B"/>
    <w:rsid w:val="00A07DD0"/>
    <w:rsid w:val="00A1453E"/>
    <w:rsid w:val="00A2265A"/>
    <w:rsid w:val="00A34473"/>
    <w:rsid w:val="00A71C3F"/>
    <w:rsid w:val="00A7711A"/>
    <w:rsid w:val="00A937ED"/>
    <w:rsid w:val="00AA6183"/>
    <w:rsid w:val="00AD51B0"/>
    <w:rsid w:val="00AE3E99"/>
    <w:rsid w:val="00AE4EE9"/>
    <w:rsid w:val="00B00017"/>
    <w:rsid w:val="00B35E51"/>
    <w:rsid w:val="00B4274A"/>
    <w:rsid w:val="00B4590C"/>
    <w:rsid w:val="00B55234"/>
    <w:rsid w:val="00B66C26"/>
    <w:rsid w:val="00B82D90"/>
    <w:rsid w:val="00B960FB"/>
    <w:rsid w:val="00BA0179"/>
    <w:rsid w:val="00BA34DD"/>
    <w:rsid w:val="00BD2A6C"/>
    <w:rsid w:val="00BF6094"/>
    <w:rsid w:val="00C004BD"/>
    <w:rsid w:val="00C0535A"/>
    <w:rsid w:val="00C3185E"/>
    <w:rsid w:val="00C42E6A"/>
    <w:rsid w:val="00C45E1B"/>
    <w:rsid w:val="00C95054"/>
    <w:rsid w:val="00CA0BFD"/>
    <w:rsid w:val="00CA23F0"/>
    <w:rsid w:val="00CF4BA1"/>
    <w:rsid w:val="00D06F80"/>
    <w:rsid w:val="00D13486"/>
    <w:rsid w:val="00D21CA8"/>
    <w:rsid w:val="00D32A4F"/>
    <w:rsid w:val="00D43345"/>
    <w:rsid w:val="00D44DBB"/>
    <w:rsid w:val="00D74D01"/>
    <w:rsid w:val="00D75242"/>
    <w:rsid w:val="00D81CEF"/>
    <w:rsid w:val="00D87157"/>
    <w:rsid w:val="00D95434"/>
    <w:rsid w:val="00DA0C93"/>
    <w:rsid w:val="00DB6ED7"/>
    <w:rsid w:val="00DC317D"/>
    <w:rsid w:val="00DD4D0D"/>
    <w:rsid w:val="00DF4338"/>
    <w:rsid w:val="00E0355A"/>
    <w:rsid w:val="00E11A73"/>
    <w:rsid w:val="00E12D2E"/>
    <w:rsid w:val="00E20120"/>
    <w:rsid w:val="00E33497"/>
    <w:rsid w:val="00E633B1"/>
    <w:rsid w:val="00E90E05"/>
    <w:rsid w:val="00EA6AFA"/>
    <w:rsid w:val="00EC1E3D"/>
    <w:rsid w:val="00ED1313"/>
    <w:rsid w:val="00ED5613"/>
    <w:rsid w:val="00EE62B6"/>
    <w:rsid w:val="00F11D51"/>
    <w:rsid w:val="00F2580B"/>
    <w:rsid w:val="00F27F9E"/>
    <w:rsid w:val="00F72F47"/>
    <w:rsid w:val="00F77130"/>
    <w:rsid w:val="00F93F23"/>
    <w:rsid w:val="00F945B4"/>
    <w:rsid w:val="00FB78AC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CA0BFD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0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0BFD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0BFD"/>
    <w:rPr>
      <w:rFonts w:asciiTheme="majorHAnsi" w:eastAsiaTheme="majorEastAsia" w:hAnsiTheme="majorHAnsi" w:cstheme="majorBidi"/>
      <w:b/>
      <w:bCs/>
      <w:color w:val="1CADE4" w:themeColor="accent1"/>
      <w:sz w:val="26"/>
      <w:szCs w:val="26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CA0BFD"/>
    <w:rPr>
      <w:b/>
      <w:bCs/>
    </w:rPr>
  </w:style>
  <w:style w:type="character" w:customStyle="1" w:styleId="td-adspot-title">
    <w:name w:val="td-adspot-title"/>
    <w:basedOn w:val="Domylnaczcionkaakapitu"/>
    <w:rsid w:val="00CA0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1E46C-3FED-4143-8C0B-F6ECD3DD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Jakub Goławski</cp:lastModifiedBy>
  <cp:revision>2</cp:revision>
  <dcterms:created xsi:type="dcterms:W3CDTF">2020-07-07T07:22:00Z</dcterms:created>
  <dcterms:modified xsi:type="dcterms:W3CDTF">2020-07-07T07:22:00Z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